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b w:val="1"/>
          <w:sz w:val="28"/>
          <w:szCs w:val="28"/>
        </w:rPr>
      </w:pPr>
      <w:r w:rsidDel="00000000" w:rsidR="00000000" w:rsidRPr="00000000">
        <w:rPr>
          <w:rFonts w:ascii="Aptos" w:cs="Aptos" w:eastAsia="Aptos" w:hAnsi="Aptos"/>
          <w:b w:val="1"/>
          <w:sz w:val="28"/>
          <w:szCs w:val="28"/>
        </w:rPr>
        <w:drawing>
          <wp:inline distB="0" distT="0" distL="0" distR="0">
            <wp:extent cx="2676525" cy="1038225"/>
            <wp:effectExtent b="0" l="0" r="0" t="0"/>
            <wp:docPr descr="GSE logo rgb" id="1" name="image1.jpg"/>
            <a:graphic>
              <a:graphicData uri="http://schemas.openxmlformats.org/drawingml/2006/picture">
                <pic:pic>
                  <pic:nvPicPr>
                    <pic:cNvPr descr="GSE logo rgb" id="0" name="image1.jpg"/>
                    <pic:cNvPicPr preferRelativeResize="0"/>
                  </pic:nvPicPr>
                  <pic:blipFill>
                    <a:blip r:embed="rId6"/>
                    <a:srcRect b="0" l="0" r="0" t="0"/>
                    <a:stretch>
                      <a:fillRect/>
                    </a:stretch>
                  </pic:blipFill>
                  <pic:spPr>
                    <a:xfrm>
                      <a:off x="0" y="0"/>
                      <a:ext cx="26765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b w:val="1"/>
        </w:rPr>
      </w:pPr>
      <w:r w:rsidDel="00000000" w:rsidR="00000000" w:rsidRPr="00000000">
        <w:rPr>
          <w:b w:val="1"/>
          <w:sz w:val="28"/>
          <w:szCs w:val="28"/>
          <w:rtl w:val="0"/>
        </w:rPr>
        <w:t xml:space="preserve">Press Release</w:t>
      </w:r>
      <w:r w:rsidDel="00000000" w:rsidR="00000000" w:rsidRPr="00000000">
        <w:rPr>
          <w:rtl w:val="0"/>
        </w:rPr>
      </w:r>
    </w:p>
    <w:p w:rsidR="00000000" w:rsidDel="00000000" w:rsidP="00000000" w:rsidRDefault="00000000" w:rsidRPr="00000000" w14:paraId="00000003">
      <w:pPr>
        <w:spacing w:after="240" w:before="240" w:line="276" w:lineRule="auto"/>
        <w:rPr>
          <w:b w:val="1"/>
        </w:rPr>
      </w:pPr>
      <w:r w:rsidDel="00000000" w:rsidR="00000000" w:rsidRPr="00000000">
        <w:rPr>
          <w:rtl w:val="0"/>
        </w:rPr>
      </w:r>
    </w:p>
    <w:p w:rsidR="00000000" w:rsidDel="00000000" w:rsidP="00000000" w:rsidRDefault="00000000" w:rsidRPr="00000000" w14:paraId="00000004">
      <w:pPr>
        <w:spacing w:after="240" w:before="240" w:line="276" w:lineRule="auto"/>
        <w:rPr/>
      </w:pPr>
      <w:r w:rsidDel="00000000" w:rsidR="00000000" w:rsidRPr="00000000">
        <w:rPr>
          <w:b w:val="1"/>
          <w:rtl w:val="0"/>
        </w:rPr>
        <w:t xml:space="preserve">See us at Labelexpo Europe 2025, Stand 3A-47</w:t>
      </w:r>
      <w:r w:rsidDel="00000000" w:rsidR="00000000" w:rsidRPr="00000000">
        <w:rPr>
          <w:rtl w:val="0"/>
        </w:rPr>
      </w:r>
    </w:p>
    <w:p w:rsidR="00000000" w:rsidDel="00000000" w:rsidP="00000000" w:rsidRDefault="00000000" w:rsidRPr="00000000" w14:paraId="00000005">
      <w:pPr>
        <w:pStyle w:val="Heading1"/>
        <w:keepNext w:val="0"/>
        <w:keepLines w:val="0"/>
        <w:spacing w:before="480" w:lineRule="auto"/>
        <w:jc w:val="center"/>
        <w:rPr>
          <w:b w:val="1"/>
          <w:highlight w:val="white"/>
        </w:rPr>
      </w:pPr>
      <w:bookmarkStart w:colFirst="0" w:colLast="0" w:name="_n84a0ehudfvn" w:id="0"/>
      <w:bookmarkEnd w:id="0"/>
      <w:r w:rsidDel="00000000" w:rsidR="00000000" w:rsidRPr="00000000">
        <w:rPr>
          <w:b w:val="1"/>
          <w:sz w:val="28"/>
          <w:szCs w:val="28"/>
          <w:highlight w:val="white"/>
          <w:rtl w:val="0"/>
        </w:rPr>
        <w:t xml:space="preserve">GSE drives automation and data-led workflows with new ink management solutions at Labelexpo </w:t>
      </w:r>
      <w:r w:rsidDel="00000000" w:rsidR="00000000" w:rsidRPr="00000000">
        <w:rPr>
          <w:rtl w:val="0"/>
        </w:rPr>
      </w:r>
    </w:p>
    <w:p w:rsidR="00000000" w:rsidDel="00000000" w:rsidP="00000000" w:rsidRDefault="00000000" w:rsidRPr="00000000" w14:paraId="00000006">
      <w:pPr>
        <w:spacing w:after="240" w:before="240" w:lineRule="auto"/>
        <w:rPr>
          <w:highlight w:val="white"/>
        </w:rPr>
      </w:pPr>
      <w:r w:rsidDel="00000000" w:rsidR="00000000" w:rsidRPr="00000000">
        <w:rPr>
          <w:b w:val="1"/>
          <w:highlight w:val="white"/>
          <w:rtl w:val="0"/>
        </w:rPr>
        <w:t xml:space="preserve">Fira Barcelona Gran Via, Barcelona, Spain, 17 September, 2025: </w:t>
      </w:r>
      <w:r w:rsidDel="00000000" w:rsidR="00000000" w:rsidRPr="00000000">
        <w:rPr>
          <w:highlight w:val="white"/>
          <w:rtl w:val="0"/>
        </w:rPr>
        <w:t xml:space="preserve">At Labelexpo Europe, </w:t>
      </w:r>
      <w:hyperlink r:id="rId7">
        <w:r w:rsidDel="00000000" w:rsidR="00000000" w:rsidRPr="00000000">
          <w:rPr>
            <w:color w:val="1155cc"/>
            <w:highlight w:val="white"/>
            <w:u w:val="single"/>
            <w:rtl w:val="0"/>
          </w:rPr>
          <w:t xml:space="preserve">GSE</w:t>
        </w:r>
      </w:hyperlink>
      <w:r w:rsidDel="00000000" w:rsidR="00000000" w:rsidRPr="00000000">
        <w:rPr>
          <w:highlight w:val="white"/>
          <w:rtl w:val="0"/>
        </w:rPr>
        <w:t xml:space="preserve"> (Stand 3A-47) launches ink dispensing and management software innovations that improve automation and data collection within the label and packaging printing workflow - reducing waste, accelerating response times and supporting smarter decision-making.</w:t>
      </w:r>
    </w:p>
    <w:p w:rsidR="00000000" w:rsidDel="00000000" w:rsidP="00000000" w:rsidRDefault="00000000" w:rsidRPr="00000000" w14:paraId="00000007">
      <w:pPr>
        <w:spacing w:after="240" w:before="240" w:lineRule="auto"/>
        <w:rPr>
          <w:b w:val="1"/>
          <w:highlight w:val="white"/>
        </w:rPr>
      </w:pPr>
      <w:r w:rsidDel="00000000" w:rsidR="00000000" w:rsidRPr="00000000">
        <w:rPr>
          <w:b w:val="1"/>
          <w:highlight w:val="white"/>
          <w:rtl w:val="0"/>
        </w:rPr>
        <w:t xml:space="preserve">Ink dispensing developments advance automation in colour preparation</w:t>
      </w:r>
    </w:p>
    <w:p w:rsidR="00000000" w:rsidDel="00000000" w:rsidP="00000000" w:rsidRDefault="00000000" w:rsidRPr="00000000" w14:paraId="00000008">
      <w:pPr>
        <w:spacing w:after="240" w:before="240" w:lineRule="auto"/>
        <w:rPr>
          <w:highlight w:val="white"/>
        </w:rPr>
      </w:pPr>
      <w:r w:rsidDel="00000000" w:rsidR="00000000" w:rsidRPr="00000000">
        <w:rPr>
          <w:highlight w:val="white"/>
          <w:rtl w:val="0"/>
        </w:rPr>
        <w:t xml:space="preserve">The new industrial version of the Colorsat FCS (Formula Checkweigh System) manual ink dispenser offers a robust, space-saving solution for preparing spot colours on an occasional basis. The dispenser calculates and scales ink recipes to the required batch size, guiding the operator through a controlled weighing process for each ink ingredient. The FCS may also be used as a dedicated weighing station for press-return inks, when integrated with a high-volume, automated dispensing and conveyor system - optimising throughput, avoiding workflow bottlenecks, and reducing manual effort at makeready stage. </w:t>
      </w:r>
    </w:p>
    <w:p w:rsidR="00000000" w:rsidDel="00000000" w:rsidP="00000000" w:rsidRDefault="00000000" w:rsidRPr="00000000" w14:paraId="00000009">
      <w:pPr>
        <w:spacing w:after="240" w:before="240" w:lineRule="auto"/>
        <w:rPr>
          <w:highlight w:val="white"/>
        </w:rPr>
      </w:pPr>
      <w:r w:rsidDel="00000000" w:rsidR="00000000" w:rsidRPr="00000000">
        <w:rPr>
          <w:highlight w:val="white"/>
          <w:rtl w:val="0"/>
        </w:rPr>
        <w:t xml:space="preserve">At its stand, GSE demonstrates this integration with a Colorsat Solo single-ingredient dispenser, both sharing a common interface and weighing scale.</w:t>
      </w:r>
    </w:p>
    <w:p w:rsidR="00000000" w:rsidDel="00000000" w:rsidP="00000000" w:rsidRDefault="00000000" w:rsidRPr="00000000" w14:paraId="0000000A">
      <w:pPr>
        <w:spacing w:after="240" w:before="240" w:line="276" w:lineRule="auto"/>
        <w:rPr/>
      </w:pPr>
      <w:r w:rsidDel="00000000" w:rsidR="00000000" w:rsidRPr="00000000">
        <w:rPr>
          <w:rtl w:val="0"/>
        </w:rPr>
        <w:t xml:space="preserve">The Colorsat Solo is purpose-built for accurate, fast and clean dispensing of single-ingredient inks, such as process colours, transparent whites or special coatings. It draws from storage drums or IBC tanks, and dispenses ink needed for the print job into smaller containers. </w:t>
      </w:r>
    </w:p>
    <w:p w:rsidR="00000000" w:rsidDel="00000000" w:rsidP="00000000" w:rsidRDefault="00000000" w:rsidRPr="00000000" w14:paraId="0000000B">
      <w:pPr>
        <w:spacing w:after="360" w:line="276" w:lineRule="auto"/>
        <w:rPr/>
      </w:pPr>
      <w:r w:rsidDel="00000000" w:rsidR="00000000" w:rsidRPr="00000000">
        <w:rPr>
          <w:highlight w:val="white"/>
          <w:rtl w:val="0"/>
        </w:rPr>
        <w:t xml:space="preserve">The new Colorsat FCS and Solo dispensers, like all in GSE’s Colorsat programme, feature a modular build with exchangeable parts. This allows customisation and extendability, to suit application, output requirements, space availability, or ink-set used. </w:t>
      </w:r>
      <w:r w:rsidDel="00000000" w:rsidR="00000000" w:rsidRPr="00000000">
        <w:rPr>
          <w:rtl w:val="0"/>
        </w:rPr>
      </w:r>
    </w:p>
    <w:p w:rsidR="00000000" w:rsidDel="00000000" w:rsidP="00000000" w:rsidRDefault="00000000" w:rsidRPr="00000000" w14:paraId="0000000C">
      <w:pPr>
        <w:spacing w:after="240" w:before="240" w:lineRule="auto"/>
        <w:rPr>
          <w:b w:val="1"/>
          <w:highlight w:val="white"/>
        </w:rPr>
      </w:pPr>
      <w:r w:rsidDel="00000000" w:rsidR="00000000" w:rsidRPr="00000000">
        <w:rPr>
          <w:b w:val="1"/>
          <w:highlight w:val="white"/>
          <w:rtl w:val="0"/>
        </w:rPr>
        <w:t xml:space="preserve">GSE ink management software boosts business intelligence</w:t>
      </w:r>
    </w:p>
    <w:p w:rsidR="00000000" w:rsidDel="00000000" w:rsidP="00000000" w:rsidRDefault="00000000" w:rsidRPr="00000000" w14:paraId="0000000D">
      <w:pPr>
        <w:spacing w:after="240" w:before="240" w:lineRule="auto"/>
        <w:rPr>
          <w:highlight w:val="white"/>
        </w:rPr>
      </w:pPr>
      <w:r w:rsidDel="00000000" w:rsidR="00000000" w:rsidRPr="00000000">
        <w:rPr>
          <w:highlight w:val="white"/>
          <w:rtl w:val="0"/>
        </w:rPr>
        <w:t xml:space="preserve">GSE has also introduced Advanced reporting, a new software module that automatically generates ink usage and availability reports. The programme is available within GSE Ink manager (GIm), the company’s suite of software tools for streamlining every stage of ink logistics.</w:t>
      </w:r>
    </w:p>
    <w:p w:rsidR="00000000" w:rsidDel="00000000" w:rsidP="00000000" w:rsidRDefault="00000000" w:rsidRPr="00000000" w14:paraId="0000000E">
      <w:pPr>
        <w:spacing w:after="240" w:before="240" w:lineRule="auto"/>
        <w:rPr>
          <w:highlight w:val="white"/>
        </w:rPr>
      </w:pPr>
      <w:r w:rsidDel="00000000" w:rsidR="00000000" w:rsidRPr="00000000">
        <w:rPr>
          <w:highlight w:val="white"/>
          <w:rtl w:val="0"/>
        </w:rPr>
        <w:t xml:space="preserve">With GSE Ink manager, converters can automate key processes including ink purchasing, inventory control, recipe creation, dispensing, traceability and re-use of press returns. This brings faster, more reliable colour matching with less administration and reduced risk of error.</w:t>
      </w:r>
    </w:p>
    <w:p w:rsidR="00000000" w:rsidDel="00000000" w:rsidP="00000000" w:rsidRDefault="00000000" w:rsidRPr="00000000" w14:paraId="0000000F">
      <w:pPr>
        <w:spacing w:after="240" w:before="240" w:lineRule="auto"/>
        <w:rPr>
          <w:highlight w:val="white"/>
        </w:rPr>
      </w:pPr>
      <w:r w:rsidDel="00000000" w:rsidR="00000000" w:rsidRPr="00000000">
        <w:rPr>
          <w:highlight w:val="white"/>
          <w:rtl w:val="0"/>
        </w:rPr>
        <w:t xml:space="preserve">By integrating with MIS and cloud platforms, GIm provides real-time visibility of ink consumption, stock levels and costs – enabling better planning, reporting and decision-making. Enhanced automation and data-sharing not only cut costs, but also deliver valuable business intelligence.</w:t>
      </w:r>
    </w:p>
    <w:p w:rsidR="00000000" w:rsidDel="00000000" w:rsidP="00000000" w:rsidRDefault="00000000" w:rsidRPr="00000000" w14:paraId="00000010">
      <w:pPr>
        <w:spacing w:after="200" w:line="276" w:lineRule="auto"/>
        <w:rPr>
          <w:b w:val="1"/>
        </w:rPr>
      </w:pPr>
      <w:r w:rsidDel="00000000" w:rsidR="00000000" w:rsidRPr="00000000">
        <w:rPr>
          <w:b w:val="1"/>
          <w:rtl w:val="0"/>
        </w:rPr>
        <w:t xml:space="preserve">Digitally design and visualise the ideal ink workflow on the stand!</w:t>
      </w:r>
    </w:p>
    <w:p w:rsidR="00000000" w:rsidDel="00000000" w:rsidP="00000000" w:rsidRDefault="00000000" w:rsidRPr="00000000" w14:paraId="00000011">
      <w:pPr>
        <w:spacing w:after="200" w:line="276" w:lineRule="auto"/>
        <w:rPr/>
      </w:pPr>
      <w:r w:rsidDel="00000000" w:rsidR="00000000" w:rsidRPr="00000000">
        <w:rPr>
          <w:rtl w:val="0"/>
        </w:rPr>
        <w:t xml:space="preserve">GSE is also showing its augmented reality (AR)-powered virtual ink room, with touch pads, allowing visitors to digitally design ink workflows and visualise how these may be integrated within their own operations - overcoming the complexity of spatial constraints and optimising motion on the production floor. </w:t>
      </w:r>
    </w:p>
    <w:p w:rsidR="00000000" w:rsidDel="00000000" w:rsidP="00000000" w:rsidRDefault="00000000" w:rsidRPr="00000000" w14:paraId="00000012">
      <w:pPr>
        <w:spacing w:after="200" w:line="276" w:lineRule="auto"/>
        <w:rPr>
          <w:highlight w:val="white"/>
        </w:rPr>
      </w:pPr>
      <w:r w:rsidDel="00000000" w:rsidR="00000000" w:rsidRPr="00000000">
        <w:rPr>
          <w:highlight w:val="white"/>
          <w:rtl w:val="0"/>
        </w:rPr>
        <w:t xml:space="preserve">“Ink logistics is about uniting smart hardware with smart data,” says Maarten Hummelen, marketing director, GSE. “With our new Colorsat dispensers and Ink manager software, converters can automate colour preparation, gain real-time insight and cut waste – building faster, more sustainable workflows.”</w:t>
      </w:r>
    </w:p>
    <w:p w:rsidR="00000000" w:rsidDel="00000000" w:rsidP="00000000" w:rsidRDefault="00000000" w:rsidRPr="00000000" w14:paraId="00000013">
      <w:pPr>
        <w:spacing w:after="240" w:before="240" w:lineRule="auto"/>
        <w:rPr>
          <w:highlight w:val="white"/>
        </w:rPr>
      </w:pPr>
      <w:r w:rsidDel="00000000" w:rsidR="00000000" w:rsidRPr="00000000">
        <w:rPr>
          <w:highlight w:val="white"/>
          <w:rtl w:val="0"/>
        </w:rPr>
        <w:t xml:space="preserve">GSE presents its ink logistics solutions for label, flexible packaging and paperboard applications under the theme </w:t>
      </w:r>
      <w:r w:rsidDel="00000000" w:rsidR="00000000" w:rsidRPr="00000000">
        <w:rPr>
          <w:i w:val="1"/>
          <w:highlight w:val="white"/>
          <w:rtl w:val="0"/>
        </w:rPr>
        <w:t xml:space="preserve">Where ink meets intelligence</w:t>
      </w:r>
      <w:r w:rsidDel="00000000" w:rsidR="00000000" w:rsidRPr="00000000">
        <w:rPr>
          <w:highlight w:val="white"/>
          <w:rtl w:val="0"/>
        </w:rPr>
        <w:t xml:space="preserve">, at Stand 3-A47.</w:t>
      </w:r>
    </w:p>
    <w:p w:rsidR="00000000" w:rsidDel="00000000" w:rsidP="00000000" w:rsidRDefault="00000000" w:rsidRPr="00000000" w14:paraId="00000014">
      <w:pPr>
        <w:spacing w:after="240" w:before="240" w:lineRule="auto"/>
        <w:jc w:val="center"/>
        <w:rPr>
          <w:b w:val="1"/>
          <w:highlight w:val="white"/>
        </w:rPr>
      </w:pPr>
      <w:r w:rsidDel="00000000" w:rsidR="00000000" w:rsidRPr="00000000">
        <w:rPr>
          <w:b w:val="1"/>
          <w:highlight w:val="white"/>
          <w:rtl w:val="0"/>
        </w:rPr>
        <w:t xml:space="preserve">-ends-</w:t>
      </w:r>
    </w:p>
    <w:p w:rsidR="00000000" w:rsidDel="00000000" w:rsidP="00000000" w:rsidRDefault="00000000" w:rsidRPr="00000000" w14:paraId="00000015">
      <w:pPr>
        <w:spacing w:after="200" w:line="276" w:lineRule="auto"/>
        <w:rPr>
          <w:b w:val="1"/>
        </w:rPr>
      </w:pPr>
      <w:r w:rsidDel="00000000" w:rsidR="00000000" w:rsidRPr="00000000">
        <w:rPr>
          <w:b w:val="1"/>
          <w:rtl w:val="0"/>
        </w:rPr>
        <w:t xml:space="preserve">About GSE</w:t>
      </w:r>
    </w:p>
    <w:p w:rsidR="00000000" w:rsidDel="00000000" w:rsidP="00000000" w:rsidRDefault="00000000" w:rsidRPr="00000000" w14:paraId="00000016">
      <w:pPr>
        <w:widowControl w:val="0"/>
        <w:pBdr>
          <w:top w:color="000000" w:space="1" w:sz="4" w:val="single"/>
          <w:left w:color="000000" w:space="4" w:sz="4" w:val="single"/>
          <w:bottom w:color="000000" w:space="1" w:sz="4" w:val="single"/>
          <w:right w:color="000000" w:space="4" w:sz="4" w:val="single"/>
        </w:pBdr>
        <w:spacing w:after="200" w:line="276" w:lineRule="auto"/>
        <w:rPr>
          <w:b w:val="1"/>
        </w:rPr>
      </w:pPr>
      <w:r w:rsidDel="00000000" w:rsidR="00000000" w:rsidRPr="00000000">
        <w:rPr>
          <w:rtl w:val="0"/>
        </w:rPr>
        <w:t xml:space="preserve">GSE delivers robust, fast and smart dispensing equipment, software and services to minimise ink-related waste in the printing workflow. With 50 years’ experience in the industry, the company has an installed base of 2,300 systems worldwide. The company is based in Brummen, the Netherlands.</w:t>
      </w:r>
      <w:r w:rsidDel="00000000" w:rsidR="00000000" w:rsidRPr="00000000">
        <w:rPr>
          <w:rtl w:val="0"/>
        </w:rPr>
      </w:r>
    </w:p>
    <w:p w:rsidR="00000000" w:rsidDel="00000000" w:rsidP="00000000" w:rsidRDefault="00000000" w:rsidRPr="00000000" w14:paraId="00000017">
      <w:pPr>
        <w:widowControl w:val="0"/>
        <w:spacing w:after="200" w:line="276" w:lineRule="auto"/>
        <w:rPr>
          <w:b w:val="1"/>
        </w:rPr>
      </w:pPr>
      <w:r w:rsidDel="00000000" w:rsidR="00000000" w:rsidRPr="00000000">
        <w:rPr>
          <w:b w:val="1"/>
          <w:rtl w:val="0"/>
        </w:rPr>
        <w:t xml:space="preserve">Media Contacts:</w:t>
      </w:r>
    </w:p>
    <w:p w:rsidR="00000000" w:rsidDel="00000000" w:rsidP="00000000" w:rsidRDefault="00000000" w:rsidRPr="00000000" w14:paraId="00000018">
      <w:pPr>
        <w:widowControl w:val="0"/>
        <w:spacing w:after="200" w:line="276" w:lineRule="auto"/>
        <w:rPr/>
      </w:pPr>
      <w:r w:rsidDel="00000000" w:rsidR="00000000" w:rsidRPr="00000000">
        <w:rPr>
          <w:rtl w:val="0"/>
        </w:rPr>
        <w:t xml:space="preserve">GSE: Maarten Hummelen,  tel: +31 (0)575 568080; fax: +31 (0)575 – 568090; Email: </w:t>
      </w:r>
      <w:hyperlink r:id="rId8">
        <w:r w:rsidDel="00000000" w:rsidR="00000000" w:rsidRPr="00000000">
          <w:rPr>
            <w:color w:val="0b4cb4"/>
            <w:u w:val="single"/>
            <w:rtl w:val="0"/>
          </w:rPr>
          <w:t xml:space="preserve">info@gsedispensing.com</w:t>
        </w:r>
      </w:hyperlink>
      <w:r w:rsidDel="00000000" w:rsidR="00000000" w:rsidRPr="00000000">
        <w:rPr>
          <w:rtl w:val="0"/>
        </w:rPr>
        <w:t xml:space="preserve"> Web: </w:t>
      </w:r>
      <w:hyperlink r:id="rId9">
        <w:r w:rsidDel="00000000" w:rsidR="00000000" w:rsidRPr="00000000">
          <w:rPr>
            <w:color w:val="467886"/>
            <w:u w:val="single"/>
            <w:rtl w:val="0"/>
          </w:rPr>
          <w:t xml:space="preserve">www.gsedispensing.com</w:t>
        </w:r>
      </w:hyperlink>
      <w:r w:rsidDel="00000000" w:rsidR="00000000" w:rsidRPr="00000000">
        <w:rPr>
          <w:rtl w:val="0"/>
        </w:rPr>
        <w:t xml:space="preserve">   </w:t>
      </w:r>
    </w:p>
    <w:p w:rsidR="00000000" w:rsidDel="00000000" w:rsidP="00000000" w:rsidRDefault="00000000" w:rsidRPr="00000000" w14:paraId="00000019">
      <w:pPr>
        <w:widowControl w:val="0"/>
        <w:spacing w:after="200" w:line="276" w:lineRule="auto"/>
        <w:rPr>
          <w:highlight w:val="white"/>
        </w:rPr>
      </w:pPr>
      <w:r w:rsidDel="00000000" w:rsidR="00000000" w:rsidRPr="00000000">
        <w:rPr>
          <w:rtl w:val="0"/>
        </w:rPr>
        <w:t xml:space="preserve">Adrian Tippetts (Be Known Agency): Email </w:t>
      </w:r>
      <w:hyperlink r:id="rId10">
        <w:r w:rsidDel="00000000" w:rsidR="00000000" w:rsidRPr="00000000">
          <w:rPr>
            <w:color w:val="467886"/>
            <w:u w:val="single"/>
            <w:rtl w:val="0"/>
          </w:rPr>
          <w:t xml:space="preserve">adrian@bkagency.co.uk</w:t>
        </w:r>
      </w:hyperlink>
      <w:r w:rsidDel="00000000" w:rsidR="00000000" w:rsidRPr="00000000">
        <w:rPr>
          <w:rtl w:val="0"/>
        </w:rPr>
        <w:t xml:space="preserve">; Tel: +44(0) 7799 141842.</w:t>
      </w:r>
      <w:r w:rsidDel="00000000" w:rsidR="00000000" w:rsidRPr="00000000">
        <w:rPr>
          <w:rtl w:val="0"/>
        </w:rPr>
      </w:r>
    </w:p>
    <w:p w:rsidR="00000000" w:rsidDel="00000000" w:rsidP="00000000" w:rsidRDefault="00000000" w:rsidRPr="00000000" w14:paraId="0000001A">
      <w:pPr>
        <w:spacing w:after="240" w:before="24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B">
      <w:pPr>
        <w:spacing w:after="240" w:before="240" w:lineRule="auto"/>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drian@bkagency.co.uk" TargetMode="External"/><Relationship Id="rId9" Type="http://schemas.openxmlformats.org/officeDocument/2006/relationships/hyperlink" Target="http://www.gsedispensing.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gsedispensing.com" TargetMode="External"/><Relationship Id="rId8" Type="http://schemas.openxmlformats.org/officeDocument/2006/relationships/hyperlink" Target="mailto:info@gsedispen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